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&#13;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D0CB76" w14:textId="517C38D8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THÔNG BÁO TUYỂN DỤNG </w:t>
      </w:r>
      <w:r w:rsidR="00C84DA4">
        <w:rPr>
          <w:rFonts w:ascii="Times New Roman" w:eastAsia="Times New Roman" w:hAnsi="Times New Roman" w:cs="Times New Roman"/>
          <w:b/>
          <w:sz w:val="26"/>
          <w:szCs w:val="26"/>
        </w:rPr>
        <w:t>SALES ADMIN</w:t>
      </w:r>
    </w:p>
    <w:p w14:paraId="221A63E2" w14:textId="53BAAB21" w:rsidR="0007317B" w:rsidRDefault="005B545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B5459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SCS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an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thương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B5459">
        <w:rPr>
          <w:rFonts w:ascii="Times New Roman" w:eastAsia="Times New Roman" w:hAnsi="Times New Roman" w:cs="Times New Roman"/>
          <w:sz w:val="24"/>
          <w:szCs w:val="24"/>
        </w:rPr>
        <w:t>SafeGate</w:t>
      </w:r>
      <w:proofErr w:type="spellEnd"/>
      <w:r w:rsidRPr="005B54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tìm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kiếm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F58C3">
        <w:rPr>
          <w:rFonts w:ascii="Times New Roman" w:eastAsia="Times New Roman" w:hAnsi="Times New Roman" w:cs="Times New Roman"/>
          <w:sz w:val="24"/>
          <w:szCs w:val="24"/>
        </w:rPr>
        <w:t>ứ</w:t>
      </w:r>
      <w:r w:rsidR="00343DC0"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43DC0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="00343DC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9768BCC" w14:textId="4B12F629" w:rsidR="0007317B" w:rsidRDefault="00343DC0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 </w:t>
      </w:r>
      <w:r w:rsidR="00C84DA4">
        <w:rPr>
          <w:rFonts w:ascii="Times New Roman" w:eastAsia="Times New Roman" w:hAnsi="Times New Roman" w:cs="Times New Roman"/>
          <w:b/>
          <w:sz w:val="24"/>
          <w:szCs w:val="24"/>
        </w:rPr>
        <w:t>Sales Admin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proofErr w:type="spellStart"/>
      <w:r>
        <w:fldChar w:fldCharType="begin"/>
      </w:r>
      <w:r>
        <w:instrText>HYPERLINK "https://luattriminh.vn/" \h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ty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SCS</w:t>
      </w:r>
    </w:p>
    <w:p w14:paraId="03DE01E1" w14:textId="01409EC4" w:rsidR="0007317B" w:rsidRDefault="00343DC0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Tòa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(NIC),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Tôn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Thất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Thuyết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4DA4"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FAD65F" w14:textId="77777777" w:rsidR="0007317B" w:rsidRDefault="00343DC0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0F6D5CB" w14:textId="27177C94" w:rsidR="00172DF5" w:rsidRPr="00172DF5" w:rsidRDefault="00172DF5" w:rsidP="00172DF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0F3447" w14:textId="7594A48F" w:rsidR="00C84DA4" w:rsidRPr="00C84DA4" w:rsidRDefault="00172DF5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Bằng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Cao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đẳng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="00C84DA4" w:rsidRPr="00C84D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554862" w14:textId="71763333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Sales Admin /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4DA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</w:p>
    <w:p w14:paraId="3DC6A11B" w14:textId="6918C659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Thành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thạo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(Excel, Word, PowerPoint); </w:t>
      </w:r>
    </w:p>
    <w:p w14:paraId="081F69EB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: Giao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cẩn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thận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dữ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2F1F6F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Trung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nhanh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nhẹn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5C2F1" w14:textId="3E7DDE42" w:rsidR="00172DF5" w:rsidRDefault="00172DF5" w:rsidP="00172DF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Mong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muốn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gắn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bó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2DF5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72DF5">
        <w:rPr>
          <w:rFonts w:ascii="Times New Roman" w:eastAsia="Times New Roman" w:hAnsi="Times New Roman" w:cs="Times New Roman"/>
          <w:sz w:val="24"/>
          <w:szCs w:val="24"/>
        </w:rPr>
        <w:t xml:space="preserve"> ty.</w:t>
      </w:r>
    </w:p>
    <w:p w14:paraId="1DC4804B" w14:textId="77777777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gồm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 </w:t>
      </w:r>
    </w:p>
    <w:p w14:paraId="6CF93112" w14:textId="0C23CDAD" w:rsidR="00EA4A1A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sắp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61D38" w14:textId="10CF53DC" w:rsidR="00EA4A1A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DEB338" w14:textId="1C6388A5" w:rsidR="00EA4A1A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dõi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đôn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đốc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9F609A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Phối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phận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49C09A" w14:textId="77777777" w:rsidR="00C84DA4" w:rsidRP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hỗ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họp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>…).</w:t>
      </w:r>
    </w:p>
    <w:p w14:paraId="336E8074" w14:textId="317DE527" w:rsidR="00C84DA4" w:rsidRDefault="00C84DA4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bán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chăm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sóc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khách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4DA4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C84D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CCE062" w14:textId="225EFA5E" w:rsidR="00EA4A1A" w:rsidRPr="00C84DA4" w:rsidRDefault="00EA4A1A" w:rsidP="00C84DA4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Tổng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5B1BD" w14:textId="2B24B309" w:rsidR="006A196D" w:rsidRPr="00172DF5" w:rsidRDefault="00902D0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trao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phỏng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02D00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902D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C07DD0" w14:textId="599A899D" w:rsidR="0007317B" w:rsidRDefault="00343DC0" w:rsidP="00172DF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Thông tin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 </w:t>
      </w:r>
    </w:p>
    <w:p w14:paraId="74A77CC9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6B1E55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Môi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lâu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dài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791B3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BHXH, BHYT, BHTN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1D4C4E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lợi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ty.</w:t>
      </w:r>
    </w:p>
    <w:p w14:paraId="4D0522BA" w14:textId="551BEA98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08h00 - 17h15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buổi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tuần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cuối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A2876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="005A287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1223F8" w14:textId="77777777" w:rsidR="0007317B" w:rsidRDefault="00343DC0">
      <w:pPr>
        <w:keepNext/>
        <w:keepLines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ứng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tuyển</w:t>
      </w:r>
      <w:proofErr w:type="spellEnd"/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:</w:t>
      </w:r>
    </w:p>
    <w:p w14:paraId="27FAB83D" w14:textId="77777777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qua email: lendt@safegate.vn</w:t>
      </w:r>
    </w:p>
    <w:p w14:paraId="587AB927" w14:textId="62657865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email: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tuyển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DF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DA4">
        <w:rPr>
          <w:rFonts w:ascii="Times New Roman" w:eastAsia="Times New Roman" w:hAnsi="Times New Roman" w:cs="Times New Roman"/>
          <w:sz w:val="24"/>
          <w:szCs w:val="24"/>
        </w:rPr>
        <w:t>Sales admin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10D31FA3" w14:textId="113E5F41" w:rsidR="0007317B" w:rsidRPr="00902D00" w:rsidRDefault="00343DC0" w:rsidP="00902D0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021C">
        <w:rPr>
          <w:rFonts w:ascii="Times New Roman" w:eastAsia="Times New Roman" w:hAnsi="Times New Roman" w:cs="Times New Roman"/>
          <w:sz w:val="24"/>
          <w:szCs w:val="24"/>
        </w:rPr>
        <w:t>…/…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EA4A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02D0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7317B" w:rsidRPr="00902D00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CF1"/>
    <w:multiLevelType w:val="multilevel"/>
    <w:tmpl w:val="252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8B5EE1"/>
    <w:multiLevelType w:val="multilevel"/>
    <w:tmpl w:val="2BE2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3E42"/>
    <w:multiLevelType w:val="multilevel"/>
    <w:tmpl w:val="4EF4739A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E8924CB"/>
    <w:multiLevelType w:val="hybridMultilevel"/>
    <w:tmpl w:val="23804908"/>
    <w:lvl w:ilvl="0" w:tplc="D0DE7B6A">
      <w:numFmt w:val="bullet"/>
      <w:lvlText w:val="-"/>
      <w:lvlJc w:val="left"/>
      <w:pPr>
        <w:ind w:left="1352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F1B7F"/>
    <w:multiLevelType w:val="multilevel"/>
    <w:tmpl w:val="3C8A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D67A0A"/>
    <w:multiLevelType w:val="multilevel"/>
    <w:tmpl w:val="5E30B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2DA1E07"/>
    <w:multiLevelType w:val="multilevel"/>
    <w:tmpl w:val="30FA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1A77EE"/>
    <w:multiLevelType w:val="multilevel"/>
    <w:tmpl w:val="951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021814">
    <w:abstractNumId w:val="7"/>
  </w:num>
  <w:num w:numId="2" w16cid:durableId="982999384">
    <w:abstractNumId w:val="1"/>
  </w:num>
  <w:num w:numId="3" w16cid:durableId="157891127">
    <w:abstractNumId w:val="3"/>
  </w:num>
  <w:num w:numId="4" w16cid:durableId="1182815951">
    <w:abstractNumId w:val="4"/>
  </w:num>
  <w:num w:numId="5" w16cid:durableId="1832284405">
    <w:abstractNumId w:val="5"/>
  </w:num>
  <w:num w:numId="6" w16cid:durableId="1280140174">
    <w:abstractNumId w:val="2"/>
  </w:num>
  <w:num w:numId="7" w16cid:durableId="823819170">
    <w:abstractNumId w:val="0"/>
  </w:num>
  <w:num w:numId="8" w16cid:durableId="427121375">
    <w:abstractNumId w:val="8"/>
  </w:num>
  <w:num w:numId="9" w16cid:durableId="89857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37C21"/>
    <w:rsid w:val="0007317B"/>
    <w:rsid w:val="000A1E77"/>
    <w:rsid w:val="000B2D36"/>
    <w:rsid w:val="00172DF5"/>
    <w:rsid w:val="001F58C3"/>
    <w:rsid w:val="00206222"/>
    <w:rsid w:val="002B6AF2"/>
    <w:rsid w:val="002F657F"/>
    <w:rsid w:val="00314715"/>
    <w:rsid w:val="00343DC0"/>
    <w:rsid w:val="003A6EC8"/>
    <w:rsid w:val="005A2876"/>
    <w:rsid w:val="005B5459"/>
    <w:rsid w:val="00601966"/>
    <w:rsid w:val="00675C73"/>
    <w:rsid w:val="006A196D"/>
    <w:rsid w:val="007E021C"/>
    <w:rsid w:val="008307A7"/>
    <w:rsid w:val="008D0E37"/>
    <w:rsid w:val="00902D00"/>
    <w:rsid w:val="009412F7"/>
    <w:rsid w:val="00A86610"/>
    <w:rsid w:val="00C84DA4"/>
    <w:rsid w:val="00CC102D"/>
    <w:rsid w:val="00EA4A1A"/>
    <w:rsid w:val="00F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1">
    <w:name w:val="p1"/>
    <w:basedOn w:val="Normal"/>
    <w:rsid w:val="00C8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VN"/>
    </w:rPr>
  </w:style>
  <w:style w:type="character" w:customStyle="1" w:styleId="s1">
    <w:name w:val="s1"/>
    <w:basedOn w:val="DefaultParagraphFont"/>
    <w:rsid w:val="00C84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5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Minh Minh</cp:lastModifiedBy>
  <cp:revision>4</cp:revision>
  <dcterms:created xsi:type="dcterms:W3CDTF">2026-03-12T06:40:00Z</dcterms:created>
  <dcterms:modified xsi:type="dcterms:W3CDTF">2026-03-18T06:53:00Z</dcterms:modified>
</cp:coreProperties>
</file>